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E4" w:rsidRDefault="00FE72E4" w:rsidP="00726D83">
      <w:pPr>
        <w:shd w:val="clear" w:color="auto" w:fill="FF0000"/>
        <w:jc w:val="both"/>
        <w:rPr>
          <w:rFonts w:ascii="Times New Roman" w:hAnsi="Times New Roman" w:cs="Times New Roman"/>
          <w:sz w:val="28"/>
        </w:rPr>
      </w:pPr>
    </w:p>
    <w:p w:rsidR="00411C9D" w:rsidRDefault="00411C9D" w:rsidP="00726D83">
      <w:pPr>
        <w:shd w:val="clear" w:color="auto" w:fill="FF0000"/>
        <w:jc w:val="both"/>
        <w:rPr>
          <w:rFonts w:ascii="Times New Roman" w:hAnsi="Times New Roman" w:cs="Times New Roman"/>
          <w:sz w:val="28"/>
        </w:rPr>
      </w:pPr>
    </w:p>
    <w:p w:rsidR="00091F87" w:rsidRDefault="003F11E3" w:rsidP="00726D83">
      <w:pPr>
        <w:shd w:val="clear" w:color="auto" w:fill="FF0000"/>
        <w:jc w:val="both"/>
        <w:rPr>
          <w:rFonts w:ascii="Times New Roman" w:hAnsi="Times New Roman" w:cs="Times New Roman"/>
          <w:sz w:val="28"/>
        </w:rPr>
      </w:pPr>
      <w:r w:rsidRPr="00726D83">
        <w:rPr>
          <w:rFonts w:ascii="Times New Roman" w:hAnsi="Times New Roman" w:cs="Times New Roman"/>
          <w:sz w:val="28"/>
        </w:rPr>
        <w:t xml:space="preserve"> В</w:t>
      </w:r>
      <w:r w:rsidR="00091F87" w:rsidRPr="00726D83">
        <w:rPr>
          <w:rFonts w:ascii="Times New Roman" w:hAnsi="Times New Roman" w:cs="Times New Roman"/>
          <w:sz w:val="28"/>
        </w:rPr>
        <w:t xml:space="preserve"> соответствии с п.п. 2 п.5.7 Постановления Главного государственного санитарного врача РФ от 22.10.2013 № 60 "Об утверждении санитарно-эпидемиологических правил СП 3.1.2.3114-13 "Профилактика туберкулеза" (вместе с "СП 3.1.2.3114-13...") (Зарегистрировано в Минюсте России 06.05.2014 № 32182), дети,   которым не проводилась,  допускаются в детскую организацию при наличии заключения врача-фтизиатра об отсутствии заболевания.</w:t>
      </w:r>
    </w:p>
    <w:p w:rsidR="00411C9D" w:rsidRPr="00726D83" w:rsidRDefault="00411C9D" w:rsidP="00726D83">
      <w:pPr>
        <w:shd w:val="clear" w:color="auto" w:fill="FF0000"/>
        <w:jc w:val="both"/>
        <w:rPr>
          <w:rFonts w:ascii="Times New Roman" w:hAnsi="Times New Roman" w:cs="Times New Roman"/>
          <w:sz w:val="28"/>
        </w:rPr>
      </w:pPr>
    </w:p>
    <w:p w:rsidR="00726D83" w:rsidRPr="00726D83" w:rsidRDefault="00726D83" w:rsidP="00726D83">
      <w:pPr>
        <w:shd w:val="clear" w:color="auto" w:fill="FF0000"/>
        <w:jc w:val="both"/>
        <w:rPr>
          <w:rFonts w:ascii="Times New Roman" w:hAnsi="Times New Roman" w:cs="Times New Roman"/>
          <w:sz w:val="28"/>
        </w:rPr>
      </w:pPr>
    </w:p>
    <w:p w:rsidR="00726D83" w:rsidRDefault="00726D83" w:rsidP="00726D83">
      <w:pPr>
        <w:spacing w:after="0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726D83" w:rsidRDefault="00726D83" w:rsidP="00726D83">
      <w:pPr>
        <w:spacing w:after="0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726D83" w:rsidRDefault="00726D83" w:rsidP="00726D83">
      <w:pPr>
        <w:spacing w:after="0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726D83" w:rsidRDefault="00726D83" w:rsidP="00726D83">
      <w:pPr>
        <w:spacing w:after="0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726D83" w:rsidRDefault="00726D83" w:rsidP="00726D83">
      <w:pPr>
        <w:spacing w:after="0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726D83" w:rsidRDefault="00726D83" w:rsidP="00726D83">
      <w:pPr>
        <w:spacing w:after="0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726D83" w:rsidRDefault="00726D83" w:rsidP="00726D83">
      <w:pPr>
        <w:spacing w:after="0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726D83" w:rsidRDefault="00726D83" w:rsidP="00726D83">
      <w:pPr>
        <w:spacing w:after="0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726D83" w:rsidRDefault="00726D83" w:rsidP="00726D83">
      <w:pPr>
        <w:spacing w:after="0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411C9D" w:rsidRDefault="00411C9D" w:rsidP="00726D83">
      <w:pPr>
        <w:shd w:val="clear" w:color="auto" w:fill="FFFF00"/>
        <w:jc w:val="both"/>
        <w:rPr>
          <w:rFonts w:ascii="Times New Roman" w:hAnsi="Times New Roman" w:cs="Times New Roman"/>
          <w:sz w:val="28"/>
        </w:rPr>
      </w:pPr>
    </w:p>
    <w:p w:rsidR="00476F8F" w:rsidRDefault="00476F8F" w:rsidP="00726D83">
      <w:pPr>
        <w:shd w:val="clear" w:color="auto" w:fill="FFFF00"/>
        <w:jc w:val="both"/>
        <w:rPr>
          <w:rFonts w:ascii="Times New Roman" w:hAnsi="Times New Roman" w:cs="Times New Roman"/>
          <w:sz w:val="28"/>
        </w:rPr>
      </w:pPr>
      <w:r w:rsidRPr="00726D83">
        <w:rPr>
          <w:rFonts w:ascii="Times New Roman" w:hAnsi="Times New Roman" w:cs="Times New Roman"/>
          <w:sz w:val="28"/>
        </w:rPr>
        <w:t>В случае приема в детское учреждение ребенка, не прошедшего профилактического обследования на туберкулез, имеется риск заноса туберкулезной инфекции в организованный коллектив. В данном случае будут нарушены права других детей, посещающих учреждение, т.к. в соответствии со ст.8 Федерального закона от 30.03.1999 № 52-ФЗ «О санитарно-эпидемиологическом благополучии населения», граждане Российской Федерации имеют право на благоприятную среду обитания, факторы которой не оказывают вредного воздействия на человека.</w:t>
      </w:r>
    </w:p>
    <w:p w:rsidR="00411C9D" w:rsidRPr="00726D83" w:rsidRDefault="00411C9D" w:rsidP="00726D83">
      <w:pPr>
        <w:shd w:val="clear" w:color="auto" w:fill="FFFF00"/>
        <w:jc w:val="both"/>
        <w:rPr>
          <w:rFonts w:ascii="Times New Roman" w:hAnsi="Times New Roman" w:cs="Times New Roman"/>
          <w:sz w:val="28"/>
        </w:rPr>
      </w:pPr>
    </w:p>
    <w:p w:rsidR="006C4F31" w:rsidRPr="0089736D" w:rsidRDefault="006C4F31" w:rsidP="003F11E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19DA" w:rsidRDefault="00D619DA" w:rsidP="0024620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D619DA" w:rsidRDefault="00D619DA" w:rsidP="0024620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D619DA" w:rsidRDefault="00D619DA" w:rsidP="0024620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726D83" w:rsidRDefault="000534E2" w:rsidP="000D5C4F">
      <w:pPr>
        <w:spacing w:before="62" w:after="62" w:line="240" w:lineRule="auto"/>
        <w:ind w:right="124"/>
        <w:jc w:val="center"/>
        <w:outlineLvl w:val="2"/>
        <w:rPr>
          <w:rStyle w:val="a8"/>
          <w:b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Наш адрес  352243,</w:t>
      </w:r>
      <w:r w:rsidR="00411C9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Краснодарский край</w:t>
      </w:r>
      <w:r w:rsidR="00411C9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г. Новокубанск,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Парковая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2А,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адрес:</w:t>
      </w:r>
      <w:r w:rsidR="009E7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nvk</w:t>
      </w:r>
      <w:proofErr w:type="spellEnd"/>
      <w:r w:rsidRPr="000534E2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kazachok</w:t>
      </w:r>
      <w:proofErr w:type="spellEnd"/>
      <w:r w:rsidRPr="000534E2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0534E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bookmarkEnd w:id="0"/>
    <w:p w:rsidR="00640009" w:rsidRPr="00726D83" w:rsidRDefault="00640009" w:rsidP="000D5C4F">
      <w:pPr>
        <w:spacing w:before="62" w:after="62" w:line="240" w:lineRule="auto"/>
        <w:ind w:right="124"/>
        <w:jc w:val="center"/>
        <w:outlineLvl w:val="2"/>
        <w:rPr>
          <w:rStyle w:val="a8"/>
          <w:rFonts w:ascii="Times New Roman" w:hAnsi="Times New Roman" w:cs="Times New Roman"/>
          <w:smallCaps w:val="0"/>
          <w:color w:val="auto"/>
          <w:sz w:val="24"/>
          <w:szCs w:val="24"/>
        </w:rPr>
      </w:pPr>
      <w:r w:rsidRPr="006075C4">
        <w:rPr>
          <w:rStyle w:val="a8"/>
          <w:rFonts w:ascii="Times New Roman" w:hAnsi="Times New Roman" w:cs="Times New Roman"/>
          <w:color w:val="auto"/>
          <w:sz w:val="24"/>
        </w:rPr>
        <w:lastRenderedPageBreak/>
        <w:t>Муниципальное дош</w:t>
      </w:r>
      <w:r w:rsidR="009E75BF" w:rsidRPr="006075C4">
        <w:rPr>
          <w:rStyle w:val="a8"/>
          <w:rFonts w:ascii="Times New Roman" w:hAnsi="Times New Roman" w:cs="Times New Roman"/>
          <w:color w:val="auto"/>
          <w:sz w:val="24"/>
        </w:rPr>
        <w:t>кольное образовательное автоном</w:t>
      </w:r>
      <w:r w:rsidRPr="006075C4">
        <w:rPr>
          <w:rStyle w:val="a8"/>
          <w:rFonts w:ascii="Times New Roman" w:hAnsi="Times New Roman" w:cs="Times New Roman"/>
          <w:color w:val="auto"/>
          <w:sz w:val="24"/>
        </w:rPr>
        <w:t>ное         учреждени</w:t>
      </w:r>
      <w:r w:rsidR="000534E2" w:rsidRPr="006075C4">
        <w:rPr>
          <w:rStyle w:val="a8"/>
          <w:rFonts w:ascii="Times New Roman" w:hAnsi="Times New Roman" w:cs="Times New Roman"/>
          <w:color w:val="auto"/>
          <w:sz w:val="24"/>
        </w:rPr>
        <w:t xml:space="preserve">е детский сад № 10            </w:t>
      </w:r>
      <w:r w:rsidR="009E75BF" w:rsidRPr="006075C4">
        <w:rPr>
          <w:rStyle w:val="a8"/>
          <w:rFonts w:ascii="Times New Roman" w:hAnsi="Times New Roman" w:cs="Times New Roman"/>
          <w:color w:val="auto"/>
          <w:sz w:val="24"/>
        </w:rPr>
        <w:t>«Каза</w:t>
      </w:r>
      <w:r w:rsidRPr="006075C4">
        <w:rPr>
          <w:rStyle w:val="a8"/>
          <w:rFonts w:ascii="Times New Roman" w:hAnsi="Times New Roman" w:cs="Times New Roman"/>
          <w:color w:val="auto"/>
          <w:sz w:val="24"/>
        </w:rPr>
        <w:t xml:space="preserve">чок» </w:t>
      </w:r>
      <w:proofErr w:type="gramStart"/>
      <w:r w:rsidRPr="006075C4">
        <w:rPr>
          <w:rStyle w:val="a8"/>
          <w:rFonts w:ascii="Times New Roman" w:hAnsi="Times New Roman" w:cs="Times New Roman"/>
          <w:color w:val="auto"/>
          <w:sz w:val="24"/>
        </w:rPr>
        <w:t>г</w:t>
      </w:r>
      <w:proofErr w:type="gramEnd"/>
      <w:r w:rsidRPr="006075C4">
        <w:rPr>
          <w:rStyle w:val="a8"/>
          <w:rFonts w:ascii="Times New Roman" w:hAnsi="Times New Roman" w:cs="Times New Roman"/>
          <w:color w:val="auto"/>
          <w:sz w:val="24"/>
        </w:rPr>
        <w:t>. Новокубанска</w:t>
      </w:r>
    </w:p>
    <w:p w:rsidR="00640009" w:rsidRPr="006075C4" w:rsidRDefault="00640009" w:rsidP="006075C4">
      <w:pPr>
        <w:pStyle w:val="ad"/>
        <w:jc w:val="center"/>
        <w:rPr>
          <w:rStyle w:val="a8"/>
          <w:rFonts w:ascii="Times New Roman" w:hAnsi="Times New Roman" w:cs="Times New Roman"/>
          <w:color w:val="auto"/>
          <w:sz w:val="24"/>
        </w:rPr>
      </w:pPr>
    </w:p>
    <w:p w:rsidR="00640009" w:rsidRPr="006075C4" w:rsidRDefault="00640009" w:rsidP="006075C4">
      <w:pPr>
        <w:spacing w:before="62" w:after="62" w:line="240" w:lineRule="auto"/>
        <w:ind w:right="124"/>
        <w:jc w:val="center"/>
        <w:outlineLvl w:val="2"/>
        <w:rPr>
          <w:rStyle w:val="a8"/>
          <w:b/>
          <w:sz w:val="24"/>
        </w:rPr>
      </w:pPr>
    </w:p>
    <w:p w:rsidR="00640009" w:rsidRPr="00640009" w:rsidRDefault="00640009" w:rsidP="00640009">
      <w:pPr>
        <w:spacing w:before="62" w:after="62" w:line="240" w:lineRule="auto"/>
        <w:ind w:right="124"/>
        <w:outlineLvl w:val="2"/>
        <w:rPr>
          <w:rStyle w:val="a8"/>
          <w:rFonts w:ascii="Times New Roman" w:hAnsi="Times New Roman" w:cs="Times New Roman"/>
          <w:b/>
        </w:rPr>
      </w:pPr>
    </w:p>
    <w:p w:rsidR="00E56F50" w:rsidRPr="003200C4" w:rsidRDefault="003200C4" w:rsidP="003200C4">
      <w:pPr>
        <w:spacing w:before="62" w:after="62" w:line="240" w:lineRule="auto"/>
        <w:ind w:right="124"/>
        <w:outlineLvl w:val="2"/>
        <w:rPr>
          <w:rStyle w:val="a8"/>
          <w:rFonts w:ascii="Times New Roman" w:eastAsia="Times New Roman" w:hAnsi="Times New Roman" w:cs="Times New Roman"/>
          <w:b/>
          <w:smallCaps w:val="0"/>
          <w:color w:val="FF0000"/>
          <w:sz w:val="32"/>
          <w:szCs w:val="24"/>
          <w:u w:val="single"/>
          <w:lang w:eastAsia="ru-RU"/>
        </w:rPr>
      </w:pPr>
      <w:proofErr w:type="spellStart"/>
      <w:r w:rsidRPr="003200C4"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  <w:t>Туберкулинодиагностика</w:t>
      </w:r>
      <w:proofErr w:type="spellEnd"/>
    </w:p>
    <w:p w:rsidR="007F02DD" w:rsidRDefault="007F02DD" w:rsidP="00E56F50">
      <w:pPr>
        <w:pStyle w:val="a3"/>
        <w:shd w:val="clear" w:color="auto" w:fill="FFFFFF"/>
        <w:spacing w:before="0" w:beforeAutospacing="0"/>
        <w:rPr>
          <w:rStyle w:val="a4"/>
          <w:color w:val="222222"/>
          <w:sz w:val="28"/>
          <w:szCs w:val="28"/>
          <w:u w:val="single"/>
        </w:rPr>
      </w:pPr>
    </w:p>
    <w:p w:rsidR="0077255E" w:rsidRDefault="003F11E3" w:rsidP="0077255E">
      <w:pPr>
        <w:pStyle w:val="a3"/>
        <w:shd w:val="clear" w:color="auto" w:fill="FFFFFF"/>
        <w:spacing w:before="0" w:beforeAutospacing="0"/>
        <w:jc w:val="center"/>
        <w:rPr>
          <w:rStyle w:val="a4"/>
          <w:color w:val="222222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795905" cy="2811780"/>
            <wp:effectExtent l="0" t="0" r="4445" b="7620"/>
            <wp:docPr id="1" name="Рисунок 1" descr="https://san3umba.caduk.ru/images/baner-proba-mantu-1024x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n3umba.caduk.ru/images/baner-proba-mantu-1024x5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786" cy="284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5C4" w:rsidRDefault="0077255E" w:rsidP="007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26D83" w:rsidRPr="00726D83" w:rsidRDefault="00726D83" w:rsidP="00726D8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91F87">
        <w:rPr>
          <w:rFonts w:ascii="Times New Roman" w:hAnsi="Times New Roman" w:cs="Times New Roman"/>
          <w:sz w:val="24"/>
          <w:szCs w:val="24"/>
        </w:rPr>
        <w:t xml:space="preserve"> </w:t>
      </w:r>
      <w:r w:rsidR="00091F87" w:rsidRPr="00726D83">
        <w:rPr>
          <w:rFonts w:ascii="Times New Roman" w:hAnsi="Times New Roman" w:cs="Times New Roman"/>
          <w:sz w:val="28"/>
          <w:szCs w:val="24"/>
        </w:rPr>
        <w:t xml:space="preserve"> </w:t>
      </w:r>
      <w:r w:rsidR="00E56F50" w:rsidRPr="00726D83">
        <w:rPr>
          <w:rFonts w:ascii="Times New Roman" w:hAnsi="Times New Roman" w:cs="Times New Roman"/>
          <w:sz w:val="28"/>
          <w:szCs w:val="24"/>
        </w:rPr>
        <w:t xml:space="preserve">Подготовила воспитатель: </w:t>
      </w:r>
    </w:p>
    <w:p w:rsidR="00165F27" w:rsidRDefault="00726D83" w:rsidP="00726D8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Pr="00726D8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26D83">
        <w:rPr>
          <w:rFonts w:ascii="Times New Roman" w:hAnsi="Times New Roman" w:cs="Times New Roman"/>
          <w:sz w:val="28"/>
          <w:szCs w:val="24"/>
        </w:rPr>
        <w:t>Агаджанян</w:t>
      </w:r>
      <w:proofErr w:type="spellEnd"/>
      <w:r w:rsidRPr="00726D83">
        <w:rPr>
          <w:rFonts w:ascii="Times New Roman" w:hAnsi="Times New Roman" w:cs="Times New Roman"/>
          <w:sz w:val="28"/>
          <w:szCs w:val="24"/>
        </w:rPr>
        <w:t xml:space="preserve"> Р.С.</w:t>
      </w:r>
      <w:r w:rsidR="0077255E" w:rsidRPr="00726D83">
        <w:rPr>
          <w:rFonts w:ascii="Times New Roman" w:hAnsi="Times New Roman" w:cs="Times New Roman"/>
          <w:sz w:val="28"/>
          <w:szCs w:val="24"/>
        </w:rPr>
        <w:t xml:space="preserve">        </w:t>
      </w:r>
    </w:p>
    <w:p w:rsidR="00165F27" w:rsidRDefault="0077255E" w:rsidP="00726D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6D83">
        <w:rPr>
          <w:rFonts w:ascii="Times New Roman" w:hAnsi="Times New Roman" w:cs="Times New Roman"/>
          <w:sz w:val="28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075C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65F27" w:rsidRDefault="00165F27" w:rsidP="00726D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1F87" w:rsidRDefault="006075C4" w:rsidP="00726D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91F8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6F8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11C9D" w:rsidRDefault="00411C9D" w:rsidP="00726D83">
      <w:pPr>
        <w:shd w:val="clear" w:color="auto" w:fill="00B0F0"/>
        <w:jc w:val="both"/>
        <w:rPr>
          <w:rFonts w:ascii="Times New Roman" w:hAnsi="Times New Roman" w:cs="Times New Roman"/>
          <w:sz w:val="28"/>
        </w:rPr>
      </w:pPr>
    </w:p>
    <w:p w:rsidR="00411C9D" w:rsidRDefault="00411C9D" w:rsidP="00726D83">
      <w:pPr>
        <w:shd w:val="clear" w:color="auto" w:fill="00B0F0"/>
        <w:jc w:val="both"/>
        <w:rPr>
          <w:rFonts w:ascii="Times New Roman" w:hAnsi="Times New Roman" w:cs="Times New Roman"/>
          <w:sz w:val="28"/>
        </w:rPr>
      </w:pPr>
    </w:p>
    <w:p w:rsidR="007F02DD" w:rsidRDefault="007F02DD" w:rsidP="00726D83">
      <w:pPr>
        <w:shd w:val="clear" w:color="auto" w:fill="00B0F0"/>
        <w:jc w:val="both"/>
        <w:rPr>
          <w:rFonts w:ascii="Times New Roman" w:hAnsi="Times New Roman" w:cs="Times New Roman"/>
          <w:sz w:val="28"/>
        </w:rPr>
      </w:pPr>
      <w:proofErr w:type="spellStart"/>
      <w:r w:rsidRPr="00726D83">
        <w:rPr>
          <w:rFonts w:ascii="Times New Roman" w:hAnsi="Times New Roman" w:cs="Times New Roman"/>
          <w:sz w:val="28"/>
        </w:rPr>
        <w:t>Туберкулинодиагностика</w:t>
      </w:r>
      <w:proofErr w:type="spellEnd"/>
      <w:r w:rsidRPr="00726D83">
        <w:rPr>
          <w:rFonts w:ascii="Times New Roman" w:hAnsi="Times New Roman" w:cs="Times New Roman"/>
          <w:sz w:val="28"/>
        </w:rPr>
        <w:t xml:space="preserve"> – это диагностическая проба, при помощи которой определяют уровень невосприимчивости организма в отношении возбудителя туберкулеза. Заключается она в подкожном введении туберкулина – препарата, в составе которого присутствуют продукты жизнедеятельности палочки Коха и часть среды, на которой культивировалась бактерия-возбудитель. Четкое представление о том, что такое </w:t>
      </w:r>
      <w:proofErr w:type="spellStart"/>
      <w:r w:rsidRPr="00726D83">
        <w:rPr>
          <w:rFonts w:ascii="Times New Roman" w:hAnsi="Times New Roman" w:cs="Times New Roman"/>
          <w:sz w:val="28"/>
        </w:rPr>
        <w:t>туберкулинодиагностика</w:t>
      </w:r>
      <w:proofErr w:type="spellEnd"/>
      <w:r w:rsidR="00B2081C" w:rsidRPr="00726D83">
        <w:rPr>
          <w:rFonts w:ascii="Times New Roman" w:hAnsi="Times New Roman" w:cs="Times New Roman"/>
          <w:sz w:val="28"/>
        </w:rPr>
        <w:t xml:space="preserve"> и почему так важно</w:t>
      </w:r>
      <w:r w:rsidRPr="00726D83">
        <w:rPr>
          <w:rFonts w:ascii="Times New Roman" w:hAnsi="Times New Roman" w:cs="Times New Roman"/>
          <w:sz w:val="28"/>
        </w:rPr>
        <w:t xml:space="preserve"> проводить</w:t>
      </w:r>
      <w:r w:rsidR="00B2081C" w:rsidRPr="00726D83">
        <w:rPr>
          <w:rFonts w:ascii="Times New Roman" w:hAnsi="Times New Roman" w:cs="Times New Roman"/>
          <w:sz w:val="28"/>
        </w:rPr>
        <w:t xml:space="preserve"> её. П</w:t>
      </w:r>
      <w:r w:rsidRPr="00726D83">
        <w:rPr>
          <w:rFonts w:ascii="Times New Roman" w:hAnsi="Times New Roman" w:cs="Times New Roman"/>
          <w:sz w:val="28"/>
        </w:rPr>
        <w:t>оможет выработать правильное отношение к пробе Манту и не бояться последствий.</w:t>
      </w:r>
    </w:p>
    <w:p w:rsidR="00411C9D" w:rsidRDefault="00411C9D" w:rsidP="00726D83">
      <w:pPr>
        <w:shd w:val="clear" w:color="auto" w:fill="00B0F0"/>
        <w:jc w:val="both"/>
        <w:rPr>
          <w:rFonts w:ascii="Times New Roman" w:hAnsi="Times New Roman" w:cs="Times New Roman"/>
          <w:sz w:val="28"/>
        </w:rPr>
      </w:pPr>
    </w:p>
    <w:p w:rsidR="00411C9D" w:rsidRDefault="00411C9D" w:rsidP="00726D83">
      <w:pPr>
        <w:shd w:val="clear" w:color="auto" w:fill="00B0F0"/>
        <w:jc w:val="both"/>
        <w:rPr>
          <w:rFonts w:ascii="Times New Roman" w:hAnsi="Times New Roman" w:cs="Times New Roman"/>
          <w:sz w:val="28"/>
        </w:rPr>
      </w:pPr>
    </w:p>
    <w:p w:rsidR="00411C9D" w:rsidRDefault="00411C9D" w:rsidP="00726D83">
      <w:pPr>
        <w:shd w:val="clear" w:color="auto" w:fill="00B0F0"/>
        <w:jc w:val="both"/>
        <w:rPr>
          <w:rFonts w:ascii="Times New Roman" w:hAnsi="Times New Roman" w:cs="Times New Roman"/>
          <w:sz w:val="28"/>
        </w:rPr>
      </w:pPr>
    </w:p>
    <w:p w:rsidR="00411C9D" w:rsidRPr="00726D83" w:rsidRDefault="00411C9D" w:rsidP="00726D83">
      <w:pPr>
        <w:shd w:val="clear" w:color="auto" w:fill="00B0F0"/>
        <w:jc w:val="both"/>
        <w:rPr>
          <w:rFonts w:ascii="Times New Roman" w:hAnsi="Times New Roman" w:cs="Times New Roman"/>
          <w:sz w:val="28"/>
        </w:rPr>
      </w:pPr>
    </w:p>
    <w:p w:rsidR="002E304B" w:rsidRPr="00B2081C" w:rsidRDefault="002E304B" w:rsidP="002E304B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95905" cy="4213860"/>
            <wp:effectExtent l="0" t="0" r="4445" b="0"/>
            <wp:docPr id="9" name="Рисунок 9" descr="http://ptd27.ru/wp-content/uploads/2020/01/tuberku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td27.ru/wp-content/uploads/2020/01/tuberkul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32" cy="423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81C" w:rsidRDefault="00A23A90" w:rsidP="00726D83">
      <w:pPr>
        <w:shd w:val="clear" w:color="auto" w:fill="00B0F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 </w:t>
      </w:r>
    </w:p>
    <w:p w:rsidR="00640009" w:rsidRDefault="0059215D" w:rsidP="00726D83">
      <w:pPr>
        <w:shd w:val="clear" w:color="auto" w:fill="00B0F0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Профи</w:t>
      </w:r>
      <w:r w:rsidR="00A23A90">
        <w:rPr>
          <w:rFonts w:ascii="Times New Roman" w:hAnsi="Times New Roman" w:cs="Times New Roman"/>
          <w:b/>
          <w:sz w:val="28"/>
        </w:rPr>
        <w:t>лактические</w:t>
      </w:r>
    </w:p>
    <w:p w:rsidR="0059215D" w:rsidRDefault="0059215D" w:rsidP="00726D83">
      <w:pPr>
        <w:shd w:val="clear" w:color="auto" w:fill="00B0F0"/>
        <w:spacing w:after="0" w:line="240" w:lineRule="auto"/>
        <w:ind w:left="-284"/>
        <w:jc w:val="both"/>
        <w:rPr>
          <w:rFonts w:ascii="Times New Roman" w:hAnsi="Times New Roman" w:cs="Times New Roman"/>
          <w:sz w:val="28"/>
        </w:rPr>
      </w:pPr>
      <w:r w:rsidRPr="0059215D">
        <w:rPr>
          <w:rFonts w:ascii="Times New Roman" w:hAnsi="Times New Roman" w:cs="Times New Roman"/>
          <w:sz w:val="28"/>
        </w:rPr>
        <w:t>- выявление инфицированных лиц</w:t>
      </w:r>
    </w:p>
    <w:p w:rsidR="0059215D" w:rsidRDefault="0059215D" w:rsidP="00726D83">
      <w:pPr>
        <w:shd w:val="clear" w:color="auto" w:fill="00B0F0"/>
        <w:spacing w:after="0" w:line="240" w:lineRule="auto"/>
        <w:ind w:lef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отбор детей на ревакцинацию.</w:t>
      </w:r>
    </w:p>
    <w:p w:rsidR="0059215D" w:rsidRDefault="0059215D" w:rsidP="00726D83">
      <w:pPr>
        <w:shd w:val="clear" w:color="auto" w:fill="00B0F0"/>
        <w:spacing w:after="0" w:line="240" w:lineRule="auto"/>
        <w:ind w:left="-284"/>
        <w:jc w:val="both"/>
        <w:rPr>
          <w:rFonts w:ascii="Times New Roman" w:hAnsi="Times New Roman" w:cs="Times New Roman"/>
          <w:sz w:val="28"/>
        </w:rPr>
      </w:pPr>
    </w:p>
    <w:p w:rsidR="0059215D" w:rsidRDefault="0059215D" w:rsidP="00726D83">
      <w:pPr>
        <w:shd w:val="clear" w:color="auto" w:fill="00B0F0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</w:rPr>
      </w:pPr>
      <w:r w:rsidRPr="0059215D">
        <w:rPr>
          <w:rFonts w:ascii="Times New Roman" w:hAnsi="Times New Roman" w:cs="Times New Roman"/>
          <w:b/>
          <w:sz w:val="28"/>
        </w:rPr>
        <w:t>Диагностические</w:t>
      </w:r>
    </w:p>
    <w:p w:rsidR="0059215D" w:rsidRDefault="0059215D" w:rsidP="00726D83">
      <w:pPr>
        <w:shd w:val="clear" w:color="auto" w:fill="00B0F0"/>
        <w:spacing w:after="0" w:line="240" w:lineRule="auto"/>
        <w:ind w:left="-284"/>
        <w:jc w:val="both"/>
        <w:rPr>
          <w:rFonts w:ascii="Times New Roman" w:hAnsi="Times New Roman" w:cs="Times New Roman"/>
          <w:sz w:val="28"/>
        </w:rPr>
      </w:pPr>
      <w:r w:rsidRPr="0059215D">
        <w:rPr>
          <w:rFonts w:ascii="Times New Roman" w:hAnsi="Times New Roman" w:cs="Times New Roman"/>
          <w:sz w:val="28"/>
        </w:rPr>
        <w:t>- ранняя диагностика туберкулёза среди детей</w:t>
      </w:r>
    </w:p>
    <w:p w:rsidR="00244264" w:rsidRPr="003F11E3" w:rsidRDefault="0059215D" w:rsidP="00726D83">
      <w:pPr>
        <w:shd w:val="clear" w:color="auto" w:fill="00B0F0"/>
        <w:spacing w:after="0" w:line="240" w:lineRule="auto"/>
        <w:ind w:left="-284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>- дифференциальная диагностика</w:t>
      </w:r>
    </w:p>
    <w:p w:rsidR="002E304B" w:rsidRPr="003F11E3" w:rsidRDefault="002E304B" w:rsidP="00726D83">
      <w:pPr>
        <w:pStyle w:val="c1"/>
        <w:shd w:val="clear" w:color="auto" w:fill="00B0F0"/>
        <w:spacing w:before="0" w:beforeAutospacing="0" w:after="0" w:afterAutospacing="0"/>
        <w:rPr>
          <w:rFonts w:eastAsiaTheme="majorEastAsia"/>
          <w:color w:val="000000"/>
          <w:sz w:val="32"/>
        </w:rPr>
      </w:pPr>
      <w:r>
        <w:rPr>
          <w:noProof/>
        </w:rPr>
        <w:lastRenderedPageBreak/>
        <w:drawing>
          <wp:inline distT="0" distB="0" distL="0" distR="0">
            <wp:extent cx="2796540" cy="2369820"/>
            <wp:effectExtent l="0" t="0" r="3810" b="0"/>
            <wp:docPr id="8" name="Рисунок 8" descr="https://optifishing.ru/800/600/https/cf2.ppt-online.org/files2/slide/p/PuZvD7kx4Xd2olJIWghVpf5GtFNeqUy0jBrY63/slide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ptifishing.ru/800/600/https/cf2.ppt-online.org/files2/slide/p/PuZvD7kx4Xd2olJIWghVpf5GtFNeqUy0jBrY63/slide-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00" cy="237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39D" w:rsidRPr="0068539D">
        <w:rPr>
          <w:color w:val="000000"/>
          <w:sz w:val="28"/>
          <w:szCs w:val="23"/>
        </w:rPr>
        <w:t xml:space="preserve"> </w:t>
      </w:r>
    </w:p>
    <w:p w:rsidR="0068539D" w:rsidRPr="0068539D" w:rsidRDefault="002E304B" w:rsidP="00726D83">
      <w:pPr>
        <w:shd w:val="clear" w:color="auto" w:fill="00B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E304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</w:t>
      </w:r>
      <w:r w:rsidR="0068539D" w:rsidRPr="0068539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робу измеряют.</w:t>
      </w:r>
    </w:p>
    <w:p w:rsidR="0068539D" w:rsidRPr="003F11E3" w:rsidRDefault="0068539D" w:rsidP="00726D83">
      <w:pPr>
        <w:shd w:val="clear" w:color="auto" w:fill="00B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</w:pPr>
      <w:r w:rsidRPr="0068539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2E304B" w:rsidRPr="002E304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                                                        </w:t>
      </w:r>
      <w:r w:rsidR="003F11E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                        </w:t>
      </w:r>
      <w:r w:rsidRPr="006853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</w:t>
      </w:r>
      <w:r w:rsidRPr="003F11E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свыше 5 мм, но не более 17 мм) и постепенно </w:t>
      </w:r>
      <w:proofErr w:type="gramStart"/>
      <w:r w:rsidRPr="003F11E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угасающая</w:t>
      </w:r>
      <w:proofErr w:type="gramEnd"/>
      <w:r w:rsidRPr="003F11E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 Это нормальное явление, т. н.</w:t>
      </w:r>
    </w:p>
    <w:p w:rsidR="0068539D" w:rsidRPr="003F11E3" w:rsidRDefault="0068539D" w:rsidP="00726D83">
      <w:pPr>
        <w:shd w:val="clear" w:color="auto" w:fill="00B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proofErr w:type="spellStart"/>
      <w:r w:rsidRPr="003F11E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поствакцинальная</w:t>
      </w:r>
      <w:proofErr w:type="spellEnd"/>
      <w:r w:rsidRPr="003F11E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аллергия.</w:t>
      </w:r>
    </w:p>
    <w:p w:rsidR="0068539D" w:rsidRPr="003F11E3" w:rsidRDefault="0068539D" w:rsidP="00726D83">
      <w:pPr>
        <w:shd w:val="clear" w:color="auto" w:fill="00B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F11E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Отрицательная реакция Манту у привитого ребенка означает неэффективную вакцинацию, и ребенку</w:t>
      </w:r>
    </w:p>
    <w:p w:rsidR="0068539D" w:rsidRPr="003F11E3" w:rsidRDefault="0068539D" w:rsidP="00726D83">
      <w:pPr>
        <w:shd w:val="clear" w:color="auto" w:fill="00B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F11E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могут предложить повторную процедуру. Если реакция Манту нарастает более чем на 6 мм, или</w:t>
      </w:r>
    </w:p>
    <w:p w:rsidR="0068539D" w:rsidRPr="003F11E3" w:rsidRDefault="0068539D" w:rsidP="00726D83">
      <w:pPr>
        <w:shd w:val="clear" w:color="auto" w:fill="00B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F11E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рядом появляются пузырьки, красная дорожка от пробы к локтю, или увеличиваются </w:t>
      </w:r>
      <w:proofErr w:type="spellStart"/>
      <w:r w:rsidRPr="003F11E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лимфоузлы</w:t>
      </w:r>
      <w:proofErr w:type="spellEnd"/>
      <w:r w:rsidRPr="003F11E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 то</w:t>
      </w:r>
    </w:p>
    <w:p w:rsidR="0068539D" w:rsidRPr="003F11E3" w:rsidRDefault="0068539D" w:rsidP="00726D83">
      <w:pPr>
        <w:shd w:val="clear" w:color="auto" w:fill="00B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F11E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это признаки т. н. виража туберкулиновых проб, т. е. инфицирования возбудителем туберкулеза.</w:t>
      </w:r>
    </w:p>
    <w:p w:rsidR="0068539D" w:rsidRDefault="0068539D" w:rsidP="005F70C6">
      <w:pPr>
        <w:pStyle w:val="c1"/>
        <w:shd w:val="clear" w:color="auto" w:fill="FFFFFF"/>
        <w:spacing w:before="0" w:beforeAutospacing="0" w:after="0" w:afterAutospacing="0"/>
        <w:rPr>
          <w:rStyle w:val="c3"/>
          <w:rFonts w:eastAsiaTheme="majorEastAsia"/>
          <w:color w:val="000000"/>
          <w:sz w:val="32"/>
        </w:rPr>
      </w:pPr>
    </w:p>
    <w:p w:rsidR="00640009" w:rsidRPr="0024620C" w:rsidRDefault="00640009" w:rsidP="00165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0009" w:rsidRPr="0024620C" w:rsidSect="00165F27">
      <w:pgSz w:w="16838" w:h="11906" w:orient="landscape"/>
      <w:pgMar w:top="568" w:right="678" w:bottom="426" w:left="709" w:header="708" w:footer="708" w:gutter="0"/>
      <w:cols w:num="3" w:space="99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A2A" w:rsidRDefault="00525A2A" w:rsidP="0053354C">
      <w:pPr>
        <w:spacing w:after="0" w:line="240" w:lineRule="auto"/>
      </w:pPr>
      <w:r>
        <w:separator/>
      </w:r>
    </w:p>
  </w:endnote>
  <w:endnote w:type="continuationSeparator" w:id="0">
    <w:p w:rsidR="00525A2A" w:rsidRDefault="00525A2A" w:rsidP="0053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A2A" w:rsidRDefault="00525A2A" w:rsidP="0053354C">
      <w:pPr>
        <w:spacing w:after="0" w:line="240" w:lineRule="auto"/>
      </w:pPr>
      <w:r>
        <w:separator/>
      </w:r>
    </w:p>
  </w:footnote>
  <w:footnote w:type="continuationSeparator" w:id="0">
    <w:p w:rsidR="00525A2A" w:rsidRDefault="00525A2A" w:rsidP="00533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D7F23"/>
    <w:multiLevelType w:val="hybridMultilevel"/>
    <w:tmpl w:val="B546E9E2"/>
    <w:lvl w:ilvl="0" w:tplc="E4285FDA">
      <w:start w:val="1"/>
      <w:numFmt w:val="decimal"/>
      <w:lvlText w:val="%1."/>
      <w:lvlJc w:val="left"/>
      <w:pPr>
        <w:ind w:left="7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124"/>
    <w:rsid w:val="000534E2"/>
    <w:rsid w:val="00091F87"/>
    <w:rsid w:val="000D5C4F"/>
    <w:rsid w:val="000E1D04"/>
    <w:rsid w:val="000E4791"/>
    <w:rsid w:val="000F5C95"/>
    <w:rsid w:val="00110B66"/>
    <w:rsid w:val="00165F27"/>
    <w:rsid w:val="001E7749"/>
    <w:rsid w:val="00225DE7"/>
    <w:rsid w:val="00244264"/>
    <w:rsid w:val="0024620C"/>
    <w:rsid w:val="002D5297"/>
    <w:rsid w:val="002E304B"/>
    <w:rsid w:val="003200C4"/>
    <w:rsid w:val="0032612F"/>
    <w:rsid w:val="003B261A"/>
    <w:rsid w:val="003D1AD9"/>
    <w:rsid w:val="003E4593"/>
    <w:rsid w:val="003F11E3"/>
    <w:rsid w:val="00411C9D"/>
    <w:rsid w:val="00421124"/>
    <w:rsid w:val="00476F8F"/>
    <w:rsid w:val="004F5C23"/>
    <w:rsid w:val="00515737"/>
    <w:rsid w:val="00525A2A"/>
    <w:rsid w:val="0053354C"/>
    <w:rsid w:val="005875F5"/>
    <w:rsid w:val="0059215D"/>
    <w:rsid w:val="005C554C"/>
    <w:rsid w:val="005F70C6"/>
    <w:rsid w:val="006075C4"/>
    <w:rsid w:val="00640009"/>
    <w:rsid w:val="0068539D"/>
    <w:rsid w:val="006B1327"/>
    <w:rsid w:val="006B3866"/>
    <w:rsid w:val="006C4F31"/>
    <w:rsid w:val="00726D83"/>
    <w:rsid w:val="0077255E"/>
    <w:rsid w:val="007F02DD"/>
    <w:rsid w:val="00837E6B"/>
    <w:rsid w:val="0085332A"/>
    <w:rsid w:val="008D0AFC"/>
    <w:rsid w:val="00915F76"/>
    <w:rsid w:val="009E75BF"/>
    <w:rsid w:val="00A0522F"/>
    <w:rsid w:val="00A23A90"/>
    <w:rsid w:val="00AB35E4"/>
    <w:rsid w:val="00AD2780"/>
    <w:rsid w:val="00B2081C"/>
    <w:rsid w:val="00BD0DF3"/>
    <w:rsid w:val="00D619DA"/>
    <w:rsid w:val="00DA7A3D"/>
    <w:rsid w:val="00E56F50"/>
    <w:rsid w:val="00E95D51"/>
    <w:rsid w:val="00EF4FC4"/>
    <w:rsid w:val="00F454AB"/>
    <w:rsid w:val="00FE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F5"/>
  </w:style>
  <w:style w:type="paragraph" w:styleId="1">
    <w:name w:val="heading 1"/>
    <w:basedOn w:val="a"/>
    <w:next w:val="a"/>
    <w:link w:val="10"/>
    <w:uiPriority w:val="9"/>
    <w:qFormat/>
    <w:rsid w:val="005C55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C55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55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F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F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5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C55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55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7">
    <w:name w:val="Subtle Emphasis"/>
    <w:basedOn w:val="a0"/>
    <w:uiPriority w:val="19"/>
    <w:qFormat/>
    <w:rsid w:val="005C554C"/>
    <w:rPr>
      <w:i/>
      <w:iCs/>
      <w:color w:val="404040" w:themeColor="text1" w:themeTint="BF"/>
    </w:rPr>
  </w:style>
  <w:style w:type="character" w:styleId="a8">
    <w:name w:val="Subtle Reference"/>
    <w:basedOn w:val="a0"/>
    <w:uiPriority w:val="31"/>
    <w:qFormat/>
    <w:rsid w:val="005C554C"/>
    <w:rPr>
      <w:smallCaps/>
      <w:color w:val="5A5A5A" w:themeColor="text1" w:themeTint="A5"/>
    </w:rPr>
  </w:style>
  <w:style w:type="paragraph" w:styleId="a9">
    <w:name w:val="header"/>
    <w:basedOn w:val="a"/>
    <w:link w:val="aa"/>
    <w:uiPriority w:val="99"/>
    <w:unhideWhenUsed/>
    <w:rsid w:val="00533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354C"/>
  </w:style>
  <w:style w:type="paragraph" w:styleId="ab">
    <w:name w:val="footer"/>
    <w:basedOn w:val="a"/>
    <w:link w:val="ac"/>
    <w:uiPriority w:val="99"/>
    <w:unhideWhenUsed/>
    <w:rsid w:val="00533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354C"/>
  </w:style>
  <w:style w:type="paragraph" w:styleId="ad">
    <w:name w:val="No Spacing"/>
    <w:uiPriority w:val="1"/>
    <w:qFormat/>
    <w:rsid w:val="00640009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DA7A3D"/>
    <w:pPr>
      <w:ind w:left="720"/>
      <w:contextualSpacing/>
    </w:pPr>
  </w:style>
  <w:style w:type="paragraph" w:customStyle="1" w:styleId="c1">
    <w:name w:val="c1"/>
    <w:basedOn w:val="a"/>
    <w:rsid w:val="00DA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A7A3D"/>
  </w:style>
  <w:style w:type="character" w:customStyle="1" w:styleId="c7">
    <w:name w:val="c7"/>
    <w:basedOn w:val="a0"/>
    <w:rsid w:val="00DA7A3D"/>
  </w:style>
  <w:style w:type="character" w:customStyle="1" w:styleId="c9">
    <w:name w:val="c9"/>
    <w:basedOn w:val="a0"/>
    <w:rsid w:val="00DA7A3D"/>
  </w:style>
  <w:style w:type="character" w:customStyle="1" w:styleId="c8">
    <w:name w:val="c8"/>
    <w:basedOn w:val="a0"/>
    <w:rsid w:val="005F70C6"/>
  </w:style>
  <w:style w:type="character" w:customStyle="1" w:styleId="c3">
    <w:name w:val="c3"/>
    <w:basedOn w:val="a0"/>
    <w:rsid w:val="005F70C6"/>
  </w:style>
  <w:style w:type="character" w:styleId="af">
    <w:name w:val="Hyperlink"/>
    <w:basedOn w:val="a0"/>
    <w:uiPriority w:val="99"/>
    <w:unhideWhenUsed/>
    <w:rsid w:val="004F5C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8641B-6AF4-4196-9682-8E275818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schum12@yandex.ru</cp:lastModifiedBy>
  <cp:revision>13</cp:revision>
  <cp:lastPrinted>2021-12-20T18:21:00Z</cp:lastPrinted>
  <dcterms:created xsi:type="dcterms:W3CDTF">2021-09-22T19:58:00Z</dcterms:created>
  <dcterms:modified xsi:type="dcterms:W3CDTF">2021-12-22T12:49:00Z</dcterms:modified>
</cp:coreProperties>
</file>